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Look w:val="00A0"/>
      </w:tblPr>
      <w:tblGrid>
        <w:gridCol w:w="7393"/>
        <w:gridCol w:w="7393"/>
      </w:tblGrid>
      <w:tr w:rsidR="00E54AE1" w:rsidRPr="00AE119C">
        <w:tc>
          <w:tcPr>
            <w:tcW w:w="7393" w:type="dxa"/>
          </w:tcPr>
          <w:p w:rsidR="00E54AE1" w:rsidRPr="00AE119C" w:rsidRDefault="00E54AE1" w:rsidP="0092773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11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СОГЛАСОВАНО:</w:t>
            </w:r>
          </w:p>
          <w:p w:rsidR="00E54AE1" w:rsidRPr="00AE119C" w:rsidRDefault="00E54AE1" w:rsidP="0092773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11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начальник Департамента социальной защиты </w:t>
            </w:r>
          </w:p>
          <w:p w:rsidR="00E54AE1" w:rsidRPr="00AE119C" w:rsidRDefault="00E54AE1" w:rsidP="00927737">
            <w:pPr>
              <w:spacing w:after="0" w:line="36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11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населения Вологодской области </w:t>
            </w:r>
          </w:p>
          <w:p w:rsidR="00E54AE1" w:rsidRPr="00AE119C" w:rsidRDefault="00E54AE1" w:rsidP="00927737">
            <w:pPr>
              <w:spacing w:after="0" w:line="36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_____________________________А.В. Ершов</w:t>
            </w:r>
          </w:p>
        </w:tc>
        <w:tc>
          <w:tcPr>
            <w:tcW w:w="7393" w:type="dxa"/>
          </w:tcPr>
          <w:p w:rsidR="00E54AE1" w:rsidRDefault="00E54AE1" w:rsidP="00AE119C">
            <w:pPr>
              <w:spacing w:after="0"/>
              <w:ind w:left="111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11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УТВЕРЖДАЮ: </w:t>
            </w:r>
          </w:p>
          <w:p w:rsidR="00E54AE1" w:rsidRDefault="00E54AE1" w:rsidP="00AE119C">
            <w:pPr>
              <w:spacing w:after="0"/>
              <w:ind w:left="1112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11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директор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БУСОВО КЦСОН </w:t>
            </w:r>
          </w:p>
          <w:p w:rsidR="00E54AE1" w:rsidRPr="00AE119C" w:rsidRDefault="00E54AE1" w:rsidP="00AE119C">
            <w:pPr>
              <w:spacing w:after="0"/>
              <w:ind w:left="967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Кичменгско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– Городецкого района</w:t>
            </w:r>
          </w:p>
          <w:p w:rsidR="00E54AE1" w:rsidRPr="00AE119C" w:rsidRDefault="00E54AE1" w:rsidP="00927737">
            <w:pPr>
              <w:spacing w:after="0"/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</w:pPr>
            <w:r w:rsidRPr="00AE11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______________  Л.А.</w:t>
            </w:r>
            <w:r w:rsidRPr="00AE119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Андреевская</w:t>
            </w:r>
          </w:p>
        </w:tc>
      </w:tr>
    </w:tbl>
    <w:p w:rsidR="00E54AE1" w:rsidRPr="00AE119C" w:rsidRDefault="00E54AE1" w:rsidP="007F01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54AE1" w:rsidRPr="00AE119C" w:rsidRDefault="00E54AE1" w:rsidP="007F01FF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E54AE1" w:rsidRPr="00AE119C" w:rsidRDefault="00E54AE1" w:rsidP="007F0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19C">
        <w:rPr>
          <w:rFonts w:ascii="Times New Roman" w:hAnsi="Times New Roman" w:cs="Times New Roman"/>
          <w:b/>
          <w:bCs/>
          <w:sz w:val="28"/>
          <w:szCs w:val="28"/>
        </w:rPr>
        <w:t xml:space="preserve">Отчет  по результатам  деятельности опорно-методической  площадки Департамента социальной защиты населения Вологодской области по теме «Развитие в Вологодской области на базе комплексных центров социального обслуживания населения </w:t>
      </w:r>
      <w:proofErr w:type="spellStart"/>
      <w:r w:rsidRPr="00AE119C">
        <w:rPr>
          <w:rFonts w:ascii="Times New Roman" w:hAnsi="Times New Roman" w:cs="Times New Roman"/>
          <w:b/>
          <w:bCs/>
          <w:sz w:val="28"/>
          <w:szCs w:val="28"/>
        </w:rPr>
        <w:t>стационарозамещающих</w:t>
      </w:r>
      <w:proofErr w:type="spellEnd"/>
      <w:r w:rsidRPr="00AE119C">
        <w:rPr>
          <w:rFonts w:ascii="Times New Roman" w:hAnsi="Times New Roman" w:cs="Times New Roman"/>
          <w:b/>
          <w:bCs/>
          <w:sz w:val="28"/>
          <w:szCs w:val="28"/>
        </w:rPr>
        <w:t xml:space="preserve"> технологий социального обслуживания граждан, страдающих психическими расстройствами»</w:t>
      </w:r>
    </w:p>
    <w:p w:rsidR="00E54AE1" w:rsidRPr="00AE119C" w:rsidRDefault="00E54AE1" w:rsidP="007F0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E119C">
        <w:rPr>
          <w:rFonts w:ascii="Times New Roman" w:hAnsi="Times New Roman" w:cs="Times New Roman"/>
          <w:b/>
          <w:bCs/>
          <w:sz w:val="28"/>
          <w:szCs w:val="28"/>
        </w:rPr>
        <w:t>в 2022  году.</w:t>
      </w:r>
    </w:p>
    <w:p w:rsidR="00E54AE1" w:rsidRPr="00AE119C" w:rsidRDefault="00E54AE1" w:rsidP="007F01F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778"/>
        <w:gridCol w:w="9008"/>
      </w:tblGrid>
      <w:tr w:rsidR="00E54AE1" w:rsidRPr="00AE119C">
        <w:tc>
          <w:tcPr>
            <w:tcW w:w="14786" w:type="dxa"/>
            <w:gridSpan w:val="2"/>
          </w:tcPr>
          <w:p w:rsidR="00E54AE1" w:rsidRPr="00AE119C" w:rsidRDefault="00E54AE1" w:rsidP="001B7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Критерий «Эффективность управления организацией социального обслуживания (ОСО)</w:t>
            </w:r>
          </w:p>
          <w:p w:rsidR="00E54AE1" w:rsidRPr="00AE119C" w:rsidRDefault="00E54AE1" w:rsidP="001B766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 xml:space="preserve"> в условиях инновационной деятельности эффективная инновационная деятельность</w:t>
            </w: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Качественные показатели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                                  Результативность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Информирование учреждений социального обслуживания населения области об организации и содержании работы </w:t>
            </w:r>
            <w:proofErr w:type="spellStart"/>
            <w:proofErr w:type="gram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- методической</w:t>
            </w:r>
            <w:proofErr w:type="gram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(далее – ОПМ)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В январе 2022 года всем организациям социального обслуживания, имеющим отделение социального обслуживания на дому и социальное обслуживание в форме </w:t>
            </w:r>
            <w:proofErr w:type="spellStart"/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полустационарного</w:t>
            </w:r>
            <w:proofErr w:type="spellEnd"/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обслуживания, направлены на согласование и ознакомление: </w:t>
            </w:r>
          </w:p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 план работы ОМП на 2022 год, </w:t>
            </w:r>
          </w:p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-план проведения семинаров практикумов на 2022 год, </w:t>
            </w:r>
          </w:p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-план публикаций инновационных практик и о применении СЗТ в социальном обслуживании инвалидов с ментальными нарушениями на 2022 год.  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Проведение заседаний рабочей группы по</w:t>
            </w:r>
            <w:r w:rsidRPr="00AE11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развития в Вологодской области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социального обслуживания граждан, страдающих психическими расстройствами с участием БУСОВО КЦСОН Никольского и Великоустюгского районов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Заседания рабочей группы по</w:t>
            </w:r>
            <w:r w:rsidRPr="00AE11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развития в Вологодской области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социального обслуживания граждан, страдающих психическими расстройствами с участием БУСОВО КЦСОН Никольского и Великоустюгского районов проводились по темам реализации подпрограммы «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Безбарьерная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среда» (наполнение пунктов проката ТСР), согласования планов проведения семинаров-практикумов, внедрения технологий социального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сопровождения семей, воспитывающих детей – инвалидов (Великий Устюг КЦСОН), организация трудовой дневной занятости инвалидов с ментальными нарушениями КЦСОН</w:t>
            </w:r>
            <w:proofErr w:type="gram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Никольского района).  </w:t>
            </w:r>
            <w:proofErr w:type="gramEnd"/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Ведение эффективных профессиональных переговоров с учреждениями социального обслуживания области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hd w:val="clear" w:color="auto" w:fill="FFFFFF"/>
              <w:spacing w:after="0" w:line="235" w:lineRule="atLeast"/>
              <w:ind w:firstLine="708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Проведены   консультации с руководителями и специалистами КЦСОН о деятельности социально- реабилитационных отделений и служб социально – реабилитационной помощи области, в частности по реализации дорожных карт (достижению показателей)  социального обслуживания граждан, страдающих психическими отклонениями, с применением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технологий, а также по вопросам предоставления отчетности. </w:t>
            </w:r>
            <w:r w:rsidRPr="00AE119C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Проведение рабочих совещаний с сотрудниками центра, участвующих в работе опорно-методической площадки</w:t>
            </w:r>
          </w:p>
        </w:tc>
        <w:tc>
          <w:tcPr>
            <w:tcW w:w="9008" w:type="dxa"/>
          </w:tcPr>
          <w:p w:rsidR="00E54AE1" w:rsidRPr="00AE119C" w:rsidRDefault="00E54AE1" w:rsidP="002C530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       Рабочие совещания с сотрудниками центра, участвующих в работе опорно-методической площадки, проводились в целях формирования плана работы ОМП, формирования выступлений и трансляции опыта внедрения СЗТ в деятельности социально – реабилитационного отделения, разработки и утверждения новых реабилитационных программ путем утверждения через методический совет.</w:t>
            </w:r>
          </w:p>
        </w:tc>
      </w:tr>
      <w:tr w:rsidR="00E54AE1" w:rsidRPr="00AE119C">
        <w:tc>
          <w:tcPr>
            <w:tcW w:w="14786" w:type="dxa"/>
            <w:gridSpan w:val="2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Количественные показатели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учреждений о работе ОМП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    В комплексные центры направлены три формы планов работы ОМП на 2022 год. Приняты предложения по корректировке 4х пунктов плана работы ОМП на 2022 год.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Заседания рабочей группы по</w:t>
            </w:r>
            <w:r w:rsidRPr="00AE119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развития в Вологодской области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социального обслуживания граждан, страдающих психическими расстройствами с участием БУСОВО КЦСОН Никольского и Великоустюгского районов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Организовано и проведено 4 </w:t>
            </w:r>
            <w:proofErr w:type="gram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межрайонных</w:t>
            </w:r>
            <w:proofErr w:type="gram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совещания.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Ведение эффективных профессиональных переговоров с учреждениями социального обслуживания области</w:t>
            </w:r>
          </w:p>
        </w:tc>
        <w:tc>
          <w:tcPr>
            <w:tcW w:w="9008" w:type="dxa"/>
          </w:tcPr>
          <w:p w:rsidR="00E54AE1" w:rsidRPr="00AE119C" w:rsidRDefault="00E54AE1" w:rsidP="002C530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Проведено более 30 консультаций, из них 50%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по вопросам применения СЗТ, 50% - по вопросам предоставления отчетности по применению СЗТ в социальном обслуживании инвалидов с ментальностью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Проведение рабочих совещаний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Ежемесячно, т.е.12 раз в год, утверждено 8 программ и 5 буклетов.</w:t>
            </w:r>
          </w:p>
        </w:tc>
      </w:tr>
      <w:tr w:rsidR="00E54AE1" w:rsidRPr="00AE119C">
        <w:tc>
          <w:tcPr>
            <w:tcW w:w="14786" w:type="dxa"/>
            <w:gridSpan w:val="2"/>
          </w:tcPr>
          <w:p w:rsidR="00E54AE1" w:rsidRPr="00AE119C" w:rsidRDefault="00E54AE1" w:rsidP="00927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Критерий «Качество профессиональной деятельности в условиях ОМП»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lastRenderedPageBreak/>
              <w:t>Качественные показатели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54AE1" w:rsidRPr="00AE119C" w:rsidTr="00952A20">
        <w:trPr>
          <w:trHeight w:val="3723"/>
        </w:trPr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мониторинга предоставления социального обслуживания гражданам, страдающим психическими расстройствами, в получении социальных услуг в форме социального обслуживания на дому, в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полустационарной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и в стационарной формах социального обслуживания, а также в рамках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и сопровождаемого проживания инвалидов</w:t>
            </w:r>
            <w:proofErr w:type="gramEnd"/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Учреждениями ежеквартально проводится анализ деятельности социально – реабилитационных отделений и служб социально – реабилитационной помощи и реализации Плана мероприятий (дорожных карт) по применению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социально – реабилитационной работе. Отчеты обобщаются и направляются в Департамент социальной защиты населения области.</w:t>
            </w:r>
          </w:p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Направлены запросы и обобщена информация по 4 формам приложений  о деятельности социально- реабилитационных отделений и служб  социально-реабилитационной помощи по работе КЦСОН с инвалидами, в том числе имеющих ментальные нарушения,  за каждый квартал и 2022 год в целом.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Проведение семинаров по обмену опытом  специалистов комплексных центров социального обслуживания по применению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социального обслуживания граждан, страдающих психическими расстройствами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В соответствии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 планом работы  вышеназванной </w:t>
            </w:r>
            <w:proofErr w:type="spellStart"/>
            <w:proofErr w:type="gram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опорно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– методической</w:t>
            </w:r>
            <w:proofErr w:type="gram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площадки в течение 2022 года проведены семинары - практикумы:  в марте - комплексным центром  Великоустюгского района по теме «Организация социального сопровождения семей, воспитывающих детей – инвалидов и инвалидов с ментальными нарушениями», в июне – комплексным центром Кирилловского района по теме «Сопровождаемое  проживание инвалидов, в том числе в жилых помещениях, находящихся в собственности данных граждан, или предоставленных им на условиях социального найма, на базе комплексных центров социального обслуживания области», в октябре – комплексным центром Белозерского района по теме: «Организация межведомственного взаимодействия при содействии в получении дополнительного образования, трудоустройстве, организации культурно- спортивного досуга инвалидов с ментальными нарушениями» и  15 декабря планируется проведение семинара- практикума «Организация социально-реабилитационной работы с инвалидами трудоспособного возраста в службе социально – реабилитационной помощи» на базе комплексного центра Шекснинского района. 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 информационного материала об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опыте применения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социального обслуживания граждан, страдающих психическими расстройствами, в издание «Социальное обслуживание»</w:t>
            </w:r>
          </w:p>
        </w:tc>
        <w:tc>
          <w:tcPr>
            <w:tcW w:w="9008" w:type="dxa"/>
          </w:tcPr>
          <w:p w:rsidR="00E54AE1" w:rsidRPr="00AE119C" w:rsidRDefault="00E54AE1" w:rsidP="00DC1F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 феврале 2022 году направлена и опубликована статья в журнале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«Социальное обслуживание» на тему «Организация сопровождаемого проживания инвалидов с ментальными нарушениями в условиях комплексного центра».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Участие в коллегиях Департамента социальной защиты населения Вологодской области, конференциях, форумах, мероприятиях, организуемых на областном и региональном уровнях.</w:t>
            </w:r>
          </w:p>
        </w:tc>
        <w:tc>
          <w:tcPr>
            <w:tcW w:w="9008" w:type="dxa"/>
          </w:tcPr>
          <w:p w:rsidR="00E54AE1" w:rsidRPr="00AE119C" w:rsidRDefault="00E54AE1" w:rsidP="00DC1F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Выступления и подготовка информации для выступлений:</w:t>
            </w:r>
          </w:p>
          <w:p w:rsidR="00E54AE1" w:rsidRPr="00AE119C" w:rsidRDefault="00E54AE1" w:rsidP="00DC1F4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на тему «О деятельности социально-реабилитационных служб по поддержке и социализации инвалидов, в том числе с ментальными нарушениями» на совещании руководителей комплексных центров социального обслуживания населения, состоявшийся 25 августа 2022 года.</w:t>
            </w:r>
          </w:p>
          <w:p w:rsidR="00E54AE1" w:rsidRPr="00AE119C" w:rsidRDefault="00E54AE1" w:rsidP="00DC1F4D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на тему  «О деятельности социально-реабилитационных отделений КЦСОН Вологодской области» на круглый стол по вопросам реализации индивидуальной программы реабилитации и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инвалида, в том числе детей – инвалидов, состоявшийся 25 июля 2022 года.</w:t>
            </w:r>
          </w:p>
          <w:p w:rsidR="00E54AE1" w:rsidRPr="00AE119C" w:rsidRDefault="00E54AE1" w:rsidP="00DC1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на тему «Организация работы с инвалидами с ментальными нарушениями в БУСОВО КЦСОН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Кичменгско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– Городецкого района. Опыт работы» на Совет директоров, состоявшийся 29 июля 2022 года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Публикации материалов по обмену опытом  специалистов комплексных центров социального обслуживания по применению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социального обслуживания граждан, страдающих психическими расстройствами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информационного сопровождения развития в Вологодской области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социального обслуживания граждан с инвалидностью,  в 2022 году продолжена работа по публикации пресс- релизов на официальной странице в контакте Департамента социальной защиты населения. Ежеквартально учреждениями направлено от трех  до пяти единиц материалов для публикаций по тематике социально – реабилитационной работы с инвалидами пожилого возраста, семьями, воспитывающими детей – инвалидов, инвалидами,  страдающими психическими расстройствами.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стационарозамещающей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 «Система комплексного сопровождаемого проживания» в социально-реабилитационном отделении для граждан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пожилого возраста и инвалидов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Стационарозамещающая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 «Система комплексного сопровождаемого проживания» -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колоборация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сопровождаемого проживания на дому и в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полустационарных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условиях внедрена в БУСОВО КЦСОН г</w:t>
            </w:r>
            <w:proofErr w:type="gram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.Ч</w:t>
            </w:r>
            <w:proofErr w:type="gram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ереповца и Череповецкого района «Забота» и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БУСОВО КЦСОН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Вытегорского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района в рамках программы – проекта «горизонты успеха».</w:t>
            </w:r>
          </w:p>
        </w:tc>
      </w:tr>
      <w:tr w:rsidR="00E54AE1" w:rsidRPr="00AE119C">
        <w:tc>
          <w:tcPr>
            <w:tcW w:w="14786" w:type="dxa"/>
            <w:gridSpan w:val="2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Количественные показатели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Участие специалистов реабилитационных служб и отделений в семинарах - практикумах </w:t>
            </w:r>
          </w:p>
        </w:tc>
        <w:tc>
          <w:tcPr>
            <w:tcW w:w="9008" w:type="dxa"/>
          </w:tcPr>
          <w:p w:rsidR="00E54AE1" w:rsidRPr="00AE119C" w:rsidRDefault="00E54AE1" w:rsidP="00E579E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Всего в данных мероприятиях приняли участие более 110 специалистов, предоставляющих социально- реабилитационные услуги, практики реабилитации представили 29 сотрудников комплексных центров.</w:t>
            </w:r>
          </w:p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статей и пресс-релизов на сайте ДСЗН, во ВК ДСЗН и официальных страницах в сети Интернет учреждений</w:t>
            </w:r>
          </w:p>
        </w:tc>
        <w:tc>
          <w:tcPr>
            <w:tcW w:w="9008" w:type="dxa"/>
          </w:tcPr>
          <w:p w:rsidR="00E54AE1" w:rsidRPr="00AE119C" w:rsidRDefault="00E54AE1" w:rsidP="00272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Всего публикаций на</w:t>
            </w: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сайте ДСЗН, во ВК ДСЗН о распространении СЗТ социального обслуживания инвалидов с ментальностью -12;</w:t>
            </w:r>
          </w:p>
          <w:p w:rsidR="00E54AE1" w:rsidRPr="00AE119C" w:rsidRDefault="00E54AE1" w:rsidP="0027298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Публикаций в учреждениях – 74 публикации.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Выступление на семинарах, круглых столах 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выступления</w:t>
            </w:r>
          </w:p>
        </w:tc>
      </w:tr>
      <w:tr w:rsidR="00E54AE1" w:rsidRPr="00AE119C">
        <w:tc>
          <w:tcPr>
            <w:tcW w:w="14786" w:type="dxa"/>
            <w:gridSpan w:val="2"/>
          </w:tcPr>
          <w:p w:rsidR="00E54AE1" w:rsidRPr="00AE119C" w:rsidRDefault="00E54AE1" w:rsidP="00927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Критерий  «Качество профессиональной деятельности ОМП»</w:t>
            </w:r>
          </w:p>
        </w:tc>
      </w:tr>
      <w:tr w:rsidR="00E54AE1" w:rsidRPr="00AE119C">
        <w:tc>
          <w:tcPr>
            <w:tcW w:w="14786" w:type="dxa"/>
            <w:gridSpan w:val="2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Качественные показатели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Разработка и реализация программы, направленной на повышение доступности социальных услуг для инвалидов, из числа получателей социальных услуг, максимально приближенной к месту их проживания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В феврале 2022 года приняли участие в формировании формуляра технологии социальной работы «Сопровождаемое проживание инвалидов, в том числе в жилых помещениях, находящихся в собственности данных граждан, или предоставленных им на условиях социального найма, на базе комплексных центров социального обслуживания области».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степени открытости ОМП</w:t>
            </w: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расширение связей с социумом, трансляция опыта инновационной деятельности</w:t>
            </w:r>
          </w:p>
        </w:tc>
        <w:tc>
          <w:tcPr>
            <w:tcW w:w="9008" w:type="dxa"/>
          </w:tcPr>
          <w:p w:rsidR="00E54AE1" w:rsidRDefault="00E54AE1" w:rsidP="00DC1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В декабре 2022 года подана заявка на размещение практики работы по социальной адаптации инвалидов с ментальными нарушениями на площадку СМАРТЕКА. Идет доработка практики </w:t>
            </w:r>
            <w:proofErr w:type="gram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ментального</w:t>
            </w:r>
            <w:proofErr w:type="gram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волонтерства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«Стань добрее».</w:t>
            </w:r>
          </w:p>
          <w:p w:rsidR="00E54AE1" w:rsidRPr="00AE119C" w:rsidRDefault="00E54AE1" w:rsidP="00DC1F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 материалы ОМП размещаются на официальном сайте учреждения во вкладке ОПРНО-МЕТОДИЧЕСКАЯ ПЛОЩАДКА</w:t>
            </w:r>
            <w:r>
              <w:t xml:space="preserve">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https://kcsonkichgor.gov35.ru/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Результативное применение новых технологий, программ, обеспечивающих повышение качества оказания услуг</w:t>
            </w:r>
          </w:p>
        </w:tc>
        <w:tc>
          <w:tcPr>
            <w:tcW w:w="9008" w:type="dxa"/>
          </w:tcPr>
          <w:p w:rsidR="00E54AE1" w:rsidRPr="00AE119C" w:rsidRDefault="00E54AE1" w:rsidP="00272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применения СЗТ </w:t>
            </w:r>
            <w:proofErr w:type="gram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в социальном обслуживании инвалидов с ментальными нарушениями в соответствии с Дорожной картой по заданной теме</w:t>
            </w:r>
            <w:proofErr w:type="gram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соответствуют плановым показателям на 88%</w:t>
            </w:r>
          </w:p>
        </w:tc>
      </w:tr>
      <w:tr w:rsidR="00E54AE1" w:rsidRPr="00AE119C">
        <w:tc>
          <w:tcPr>
            <w:tcW w:w="14786" w:type="dxa"/>
            <w:gridSpan w:val="2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Количественные показатели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Показатель достижения по СЗТ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«Сопровождаемое проживание 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области данный показатель соответствует достижению 90%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Открытие служб социально – реабилитационной помощи  в отчетном году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По области открыто 9 служб социально – реабилитационной помощи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отчетном году.</w:t>
            </w:r>
          </w:p>
        </w:tc>
      </w:tr>
      <w:tr w:rsidR="00E54AE1" w:rsidRPr="00AE119C">
        <w:tc>
          <w:tcPr>
            <w:tcW w:w="14786" w:type="dxa"/>
            <w:gridSpan w:val="2"/>
          </w:tcPr>
          <w:p w:rsidR="00E54AE1" w:rsidRPr="00AE119C" w:rsidRDefault="00E54AE1" w:rsidP="0092773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Критерий «Социально-экономическая значимость деятельности ОПМ»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Качественные показатели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Привлечение дополнительных материально-технических ресурсов</w:t>
            </w:r>
          </w:p>
        </w:tc>
        <w:tc>
          <w:tcPr>
            <w:tcW w:w="9008" w:type="dxa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Не привлекались.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Использование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малозатратных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форм реализации плана работы ОМП и проведения мероприятий с высоким социальным эффектом</w:t>
            </w:r>
          </w:p>
        </w:tc>
        <w:tc>
          <w:tcPr>
            <w:tcW w:w="9008" w:type="dxa"/>
          </w:tcPr>
          <w:p w:rsidR="00E54AE1" w:rsidRPr="00AE119C" w:rsidRDefault="00E54AE1" w:rsidP="0027298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Все семинары - практикумы проводились на дистанционных площадках сети Интернет.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Трансляция и тиражирование деятельности площадки и ее результатов в профессиональном сообществе, СМИ, социальных сетях</w:t>
            </w:r>
          </w:p>
        </w:tc>
        <w:tc>
          <w:tcPr>
            <w:tcW w:w="9008" w:type="dxa"/>
          </w:tcPr>
          <w:p w:rsidR="00E54AE1" w:rsidRPr="00AE119C" w:rsidRDefault="00E54AE1" w:rsidP="00952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В рамках информационного сопровождения развития в Вологодской области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стационарозамещающих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социального обслуживания граждан с инвалидностью,  в 2022 году продолжена работа по публикации пресс- релизов на официальной странице в контакте Департамента социальной защиты населения. Ежеквартально учреждениями направлено от трех  до пяти единиц материалов для публикаций по тематике социально – реабилитационной работы с инвалидами пожилого возраста, семьями, воспитывающими детей – инвалидов, инвалидами,  страдающими психическими расстройствами.</w:t>
            </w:r>
          </w:p>
        </w:tc>
      </w:tr>
      <w:tr w:rsidR="00E54AE1" w:rsidRPr="00AE119C" w:rsidTr="00272986">
        <w:trPr>
          <w:trHeight w:val="2586"/>
        </w:trPr>
        <w:tc>
          <w:tcPr>
            <w:tcW w:w="5778" w:type="dxa"/>
          </w:tcPr>
          <w:p w:rsidR="00E54AE1" w:rsidRPr="00AE119C" w:rsidRDefault="00E54AE1" w:rsidP="0092773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Консультативная помощь специалистам комплексных центров социального обслуживания населения области</w:t>
            </w:r>
          </w:p>
        </w:tc>
        <w:tc>
          <w:tcPr>
            <w:tcW w:w="9008" w:type="dxa"/>
          </w:tcPr>
          <w:p w:rsidR="00E54AE1" w:rsidRPr="00AE119C" w:rsidRDefault="00E54AE1" w:rsidP="00952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 буклеты по популяризации социально – реабилитационных программ социальной реабилитации, таких как «Применение </w:t>
            </w:r>
            <w:proofErr w:type="spellStart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здоровьесберегающих</w:t>
            </w:r>
            <w:proofErr w:type="spellEnd"/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технологий в реабилитации инвалидов с ментальными нарушениями»,  «Физкультура для всех», «Делай сам, я тебе помогу», «Организация выездных реабилитационных смен как метод социальной  реабилитации граждан, страдающих психическими расстройствами»,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ab/>
              <w:t>«Организация сопровождаемого проживания инвалидов с ментальными нарушениями» и другие.</w:t>
            </w:r>
          </w:p>
        </w:tc>
      </w:tr>
      <w:tr w:rsidR="00E54AE1" w:rsidRPr="00AE119C">
        <w:tc>
          <w:tcPr>
            <w:tcW w:w="14786" w:type="dxa"/>
            <w:gridSpan w:val="2"/>
          </w:tcPr>
          <w:p w:rsidR="00E54AE1" w:rsidRPr="00AE119C" w:rsidRDefault="00E54AE1" w:rsidP="00927737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Количественные показатели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52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Количество статей и пресс-релизов на сайте ДСЗН, во ВК ДСЗН и официальных страницах в сети Интернет учреждений</w:t>
            </w:r>
          </w:p>
        </w:tc>
        <w:tc>
          <w:tcPr>
            <w:tcW w:w="9008" w:type="dxa"/>
          </w:tcPr>
          <w:p w:rsidR="00E54AE1" w:rsidRPr="00AE119C" w:rsidRDefault="00E54AE1" w:rsidP="00952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Всего публикаций на</w:t>
            </w: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сайте ДСЗН, во ВК ДСЗН о распространении СЗТ социального обслуживания инвалидов с ментальностью -12;</w:t>
            </w:r>
          </w:p>
          <w:p w:rsidR="00E54AE1" w:rsidRPr="00AE119C" w:rsidRDefault="00E54AE1" w:rsidP="00952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Публикаций в учреждениях – 74 публикации.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52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 xml:space="preserve">Разработаны  буклеты по популяризации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 – реабилитационных программ социальной реабилитации инвалидов с ментальными нарушениями</w:t>
            </w:r>
          </w:p>
        </w:tc>
        <w:tc>
          <w:tcPr>
            <w:tcW w:w="9008" w:type="dxa"/>
          </w:tcPr>
          <w:p w:rsidR="00E54AE1" w:rsidRPr="00AE119C" w:rsidRDefault="00E54AE1" w:rsidP="00952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Всего разработано и направлено в учреждения 5 буклетов по темам </w:t>
            </w: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социальной реабилитации инвалидов с ментальными нарушениями.</w:t>
            </w:r>
          </w:p>
        </w:tc>
      </w:tr>
      <w:tr w:rsidR="00E54AE1" w:rsidRPr="00AE119C">
        <w:tc>
          <w:tcPr>
            <w:tcW w:w="5778" w:type="dxa"/>
          </w:tcPr>
          <w:p w:rsidR="00E54AE1" w:rsidRPr="00AE119C" w:rsidRDefault="00E54AE1" w:rsidP="00952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Проведены консультации со специалистами, предоставляющими социально - реабилитационные услуги</w:t>
            </w:r>
          </w:p>
        </w:tc>
        <w:tc>
          <w:tcPr>
            <w:tcW w:w="9008" w:type="dxa"/>
          </w:tcPr>
          <w:p w:rsidR="00E54AE1" w:rsidRPr="00AE119C" w:rsidRDefault="00E54AE1" w:rsidP="00952A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19C">
              <w:rPr>
                <w:rFonts w:ascii="Times New Roman" w:hAnsi="Times New Roman" w:cs="Times New Roman"/>
                <w:sz w:val="28"/>
                <w:szCs w:val="28"/>
              </w:rPr>
              <w:t>Состоялось более 30 консультаций с руководителями и специалистами КЦСОН о деятельности социально- реабилитационных отделений и служб социально – реабилитационной помощи области.</w:t>
            </w:r>
          </w:p>
        </w:tc>
      </w:tr>
    </w:tbl>
    <w:p w:rsidR="00E54AE1" w:rsidRPr="00AE119C" w:rsidRDefault="00E54AE1" w:rsidP="00952A20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11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E54AE1" w:rsidRPr="00AE119C" w:rsidRDefault="00E54AE1" w:rsidP="00AE119C">
      <w:pPr>
        <w:shd w:val="clear" w:color="auto" w:fill="FFFFFF"/>
        <w:spacing w:after="0"/>
        <w:textAlignment w:val="baseline"/>
        <w:rPr>
          <w:rFonts w:ascii="Times New Roman" w:hAnsi="Times New Roman" w:cs="Times New Roman"/>
          <w:color w:val="333333"/>
          <w:sz w:val="28"/>
          <w:szCs w:val="28"/>
          <w:lang w:eastAsia="ru-RU"/>
        </w:rPr>
      </w:pPr>
      <w:r w:rsidRPr="00AE119C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</w:p>
    <w:sectPr w:rsidR="00E54AE1" w:rsidRPr="00AE119C" w:rsidSect="00E2377B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0DA2"/>
    <w:multiLevelType w:val="hybridMultilevel"/>
    <w:tmpl w:val="ABE4DB2C"/>
    <w:lvl w:ilvl="0" w:tplc="BF5E18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B96D2D"/>
    <w:multiLevelType w:val="hybridMultilevel"/>
    <w:tmpl w:val="49825A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895A70"/>
    <w:multiLevelType w:val="hybridMultilevel"/>
    <w:tmpl w:val="6EFE795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0D67921"/>
    <w:multiLevelType w:val="multilevel"/>
    <w:tmpl w:val="5CF831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354D0F3F"/>
    <w:multiLevelType w:val="hybridMultilevel"/>
    <w:tmpl w:val="B080C8CE"/>
    <w:lvl w:ilvl="0" w:tplc="56AA20C0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C42E1E"/>
    <w:multiLevelType w:val="hybridMultilevel"/>
    <w:tmpl w:val="F4F03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/>
  <w:rsids>
    <w:rsidRoot w:val="007F01FF"/>
    <w:rsid w:val="00010A02"/>
    <w:rsid w:val="0004326A"/>
    <w:rsid w:val="00046CE1"/>
    <w:rsid w:val="000C417D"/>
    <w:rsid w:val="000D2942"/>
    <w:rsid w:val="00173E99"/>
    <w:rsid w:val="0017487C"/>
    <w:rsid w:val="001B7661"/>
    <w:rsid w:val="001C5717"/>
    <w:rsid w:val="00204074"/>
    <w:rsid w:val="0022013F"/>
    <w:rsid w:val="002559A9"/>
    <w:rsid w:val="00272986"/>
    <w:rsid w:val="002C530D"/>
    <w:rsid w:val="002F1472"/>
    <w:rsid w:val="003110D2"/>
    <w:rsid w:val="00333401"/>
    <w:rsid w:val="003629C8"/>
    <w:rsid w:val="00384DCD"/>
    <w:rsid w:val="004363F6"/>
    <w:rsid w:val="00485A09"/>
    <w:rsid w:val="0049500C"/>
    <w:rsid w:val="004A1C7B"/>
    <w:rsid w:val="004A6F43"/>
    <w:rsid w:val="004B069F"/>
    <w:rsid w:val="004E5E07"/>
    <w:rsid w:val="004F39B0"/>
    <w:rsid w:val="00507F37"/>
    <w:rsid w:val="00511DAB"/>
    <w:rsid w:val="00561F23"/>
    <w:rsid w:val="00593473"/>
    <w:rsid w:val="00626AB2"/>
    <w:rsid w:val="00654F01"/>
    <w:rsid w:val="0069569B"/>
    <w:rsid w:val="006A094E"/>
    <w:rsid w:val="00704006"/>
    <w:rsid w:val="0072572B"/>
    <w:rsid w:val="00772FF2"/>
    <w:rsid w:val="007F01FF"/>
    <w:rsid w:val="007F4D50"/>
    <w:rsid w:val="00801CBC"/>
    <w:rsid w:val="00826FA1"/>
    <w:rsid w:val="008834F5"/>
    <w:rsid w:val="0089229F"/>
    <w:rsid w:val="009226CC"/>
    <w:rsid w:val="00927737"/>
    <w:rsid w:val="00952A20"/>
    <w:rsid w:val="009962D5"/>
    <w:rsid w:val="009F40D0"/>
    <w:rsid w:val="009F46C3"/>
    <w:rsid w:val="00A13638"/>
    <w:rsid w:val="00A61FC3"/>
    <w:rsid w:val="00A85C91"/>
    <w:rsid w:val="00AA46A6"/>
    <w:rsid w:val="00AC1523"/>
    <w:rsid w:val="00AE119C"/>
    <w:rsid w:val="00B0193B"/>
    <w:rsid w:val="00B15175"/>
    <w:rsid w:val="00B154AC"/>
    <w:rsid w:val="00B37F9B"/>
    <w:rsid w:val="00BA62E1"/>
    <w:rsid w:val="00BC28F8"/>
    <w:rsid w:val="00BD07DF"/>
    <w:rsid w:val="00C22676"/>
    <w:rsid w:val="00C45DA1"/>
    <w:rsid w:val="00C46B38"/>
    <w:rsid w:val="00C61B54"/>
    <w:rsid w:val="00C805C3"/>
    <w:rsid w:val="00CE1E4F"/>
    <w:rsid w:val="00CE1ED3"/>
    <w:rsid w:val="00CF38D6"/>
    <w:rsid w:val="00D32866"/>
    <w:rsid w:val="00D57B7B"/>
    <w:rsid w:val="00DC1F4D"/>
    <w:rsid w:val="00DD3ACD"/>
    <w:rsid w:val="00DE68A2"/>
    <w:rsid w:val="00DE6D24"/>
    <w:rsid w:val="00E2377B"/>
    <w:rsid w:val="00E4323B"/>
    <w:rsid w:val="00E54AE1"/>
    <w:rsid w:val="00E579EB"/>
    <w:rsid w:val="00E9747B"/>
    <w:rsid w:val="00EF5BA5"/>
    <w:rsid w:val="00F54225"/>
    <w:rsid w:val="00F64F41"/>
    <w:rsid w:val="00F7566F"/>
    <w:rsid w:val="00F75F5E"/>
    <w:rsid w:val="00FC1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FF"/>
    <w:pPr>
      <w:spacing w:after="200" w:line="276" w:lineRule="auto"/>
    </w:pPr>
    <w:rPr>
      <w:rFonts w:cs="Calibr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F01FF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7F01FF"/>
    <w:pPr>
      <w:ind w:left="720"/>
    </w:pPr>
  </w:style>
  <w:style w:type="paragraph" w:customStyle="1" w:styleId="21">
    <w:name w:val="Основной текст с отступом 21"/>
    <w:basedOn w:val="a"/>
    <w:uiPriority w:val="99"/>
    <w:rsid w:val="00046CE1"/>
    <w:pPr>
      <w:widowControl w:val="0"/>
      <w:spacing w:before="120" w:after="0" w:line="240" w:lineRule="auto"/>
      <w:ind w:left="426"/>
    </w:pPr>
    <w:rPr>
      <w:rFonts w:ascii="Arial" w:eastAsia="Times New Roman" w:hAnsi="Arial" w:cs="Arial"/>
      <w:i/>
      <w:i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2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2064</Words>
  <Characters>11771</Characters>
  <Application>Microsoft Office Word</Application>
  <DocSecurity>0</DocSecurity>
  <Lines>98</Lines>
  <Paragraphs>27</Paragraphs>
  <ScaleCrop>false</ScaleCrop>
  <Company>RePack by SPecialiST</Company>
  <LinksUpToDate>false</LinksUpToDate>
  <CharactersWithSpaces>13808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СОГЛАСОВАНО:</dc:title>
  <dc:creator>USER</dc:creator>
  <cp:lastModifiedBy>КЦСОН</cp:lastModifiedBy>
  <cp:revision>2</cp:revision>
  <cp:lastPrinted>2023-02-21T12:56:00Z</cp:lastPrinted>
  <dcterms:created xsi:type="dcterms:W3CDTF">2023-02-22T08:35:00Z</dcterms:created>
  <dcterms:modified xsi:type="dcterms:W3CDTF">2023-02-22T08:35:00Z</dcterms:modified>
</cp:coreProperties>
</file>